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64F1" w14:textId="77777777" w:rsidR="0029299D" w:rsidRDefault="0029299D" w:rsidP="0029299D">
      <w:pPr>
        <w:tabs>
          <w:tab w:val="left" w:pos="3030"/>
        </w:tabs>
        <w:ind w:right="57"/>
        <w:rPr>
          <w:rFonts w:ascii="Albertus Extra Bold" w:hAnsi="Albertus Extra Bold"/>
          <w:color w:val="000000" w:themeColor="text1"/>
          <w:sz w:val="44"/>
          <w:szCs w:val="44"/>
          <w:lang w:val="pt-BR"/>
        </w:rPr>
      </w:pPr>
    </w:p>
    <w:p w14:paraId="29F2E348" w14:textId="77777777" w:rsidR="00326620" w:rsidRDefault="00326620" w:rsidP="00326620">
      <w:pPr>
        <w:tabs>
          <w:tab w:val="left" w:pos="3030"/>
        </w:tabs>
        <w:ind w:right="57"/>
        <w:jc w:val="both"/>
        <w:rPr>
          <w:rFonts w:ascii="Antique Olive" w:hAnsi="Antique Olive"/>
          <w:color w:val="C00000"/>
          <w:sz w:val="36"/>
          <w:szCs w:val="36"/>
          <w:lang w:val="pt-BR"/>
        </w:rPr>
      </w:pPr>
      <w:r>
        <w:rPr>
          <w:rFonts w:ascii="Antique Olive" w:hAnsi="Antique Olive"/>
          <w:color w:val="C00000"/>
          <w:sz w:val="36"/>
          <w:szCs w:val="36"/>
          <w:lang w:val="pt-BR"/>
        </w:rPr>
        <w:t>MARIA,</w:t>
      </w:r>
    </w:p>
    <w:p w14:paraId="6605F90D" w14:textId="77777777" w:rsidR="00326620" w:rsidRDefault="00326620" w:rsidP="00326620">
      <w:pPr>
        <w:tabs>
          <w:tab w:val="left" w:pos="3030"/>
        </w:tabs>
        <w:ind w:right="57"/>
        <w:jc w:val="both"/>
        <w:rPr>
          <w:rFonts w:ascii="Antique Olive" w:hAnsi="Antique Olive"/>
          <w:color w:val="00B0F0"/>
          <w:sz w:val="28"/>
          <w:szCs w:val="28"/>
          <w:lang w:val="pt-BR"/>
        </w:rPr>
      </w:pPr>
    </w:p>
    <w:p w14:paraId="0E3054E6" w14:textId="77777777" w:rsidR="00326620" w:rsidRDefault="00326620" w:rsidP="00326620">
      <w:pPr>
        <w:tabs>
          <w:tab w:val="left" w:pos="3030"/>
        </w:tabs>
        <w:ind w:right="57"/>
        <w:rPr>
          <w:rFonts w:ascii="Antique Olive Roman" w:hAnsi="Antique Olive Roman"/>
          <w:color w:val="0070C0"/>
          <w:sz w:val="28"/>
          <w:szCs w:val="28"/>
          <w:lang w:val="pt-BR"/>
        </w:rPr>
      </w:pPr>
      <w:r>
        <w:rPr>
          <w:rFonts w:ascii="Antique Olive Roman" w:hAnsi="Antique Olive Roman"/>
          <w:color w:val="0070C0"/>
          <w:sz w:val="28"/>
          <w:szCs w:val="28"/>
          <w:lang w:val="pt-BR"/>
        </w:rPr>
        <w:t>A COMUNICADORA NA VIDA DE JESUS E NA PRIMEIRA COMUNIDADE</w:t>
      </w:r>
    </w:p>
    <w:p w14:paraId="6F35A19E" w14:textId="77777777" w:rsidR="00326620" w:rsidRDefault="00326620" w:rsidP="00326620">
      <w:pPr>
        <w:tabs>
          <w:tab w:val="left" w:pos="3030"/>
        </w:tabs>
        <w:ind w:right="57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77860EB9" w14:textId="77777777" w:rsidR="00326620" w:rsidRDefault="00326620" w:rsidP="00326620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Estimados Amigos e Amigas!</w:t>
      </w:r>
    </w:p>
    <w:p w14:paraId="6CEFD7CD" w14:textId="77777777" w:rsidR="00326620" w:rsidRDefault="00326620" w:rsidP="00326620">
      <w:pPr>
        <w:tabs>
          <w:tab w:val="left" w:pos="3030"/>
        </w:tabs>
        <w:ind w:right="57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</w:p>
    <w:p w14:paraId="4836B268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Escrevo esta newsletter do mês de maio aqui  da cidade de Fátima, em Portugal, onde participo neste dia de uma celebração mariana junto com os jovens e a Família Salesiana desta Inspetoria.</w:t>
      </w:r>
    </w:p>
    <w:p w14:paraId="75671F03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Uma leitura dos textos que se referem à Mãe de Jesus,  nos Evangelhos de Lucas e João, nos oferecem aspectos importantes e muito atuais sobre o  modo de comunicar de Nossa Senhora.</w:t>
      </w:r>
    </w:p>
    <w:p w14:paraId="101DB120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Gostaria de destacar, entre outros, </w:t>
      </w: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>três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grandes momentos de comunicação profunda e marcante da Mãe de Jesus.</w:t>
      </w:r>
    </w:p>
    <w:p w14:paraId="5E20D5FD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O </w:t>
      </w: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 xml:space="preserve">primeiro 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é a sua visita a Santa Isabel. Maria vai à sua casa. Comunica-lhe, como dom maior, a sua riqueza interior, o seu encantamento com Deus, o seu canto de júbilo e exaltação: “O Senhor fez em mim maravilhas” (Lc 1,49).</w:t>
      </w:r>
    </w:p>
    <w:p w14:paraId="2CBE420C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Maria faz a experiência profunda da graça de Deus, que lhe concede o dom especial de ser a Mãe do Salvador. Comunica a  Isabel as maravilhas que Deus faz n`Ela.</w:t>
      </w:r>
    </w:p>
    <w:p w14:paraId="19F898DC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Maria é a comunicadora da graça de Deus, do seu Sim livre e amoroso a Quem a escolheu como preferida. Ela comunica com Isabel  a notícia maravilhosa e grandiosa: ser a Mãe de Jesus, do Salvador. A comunicação interpessoal de Maria com Isabel se realiza no encontro de duas mulheres profundamente encantadas pelo amor  de Deus. E, por isso, comunicam de modo autêntico e original. </w:t>
      </w:r>
    </w:p>
    <w:p w14:paraId="710CE2DF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Maria permanece com Isabel. Vemos neste  gesto a comunicação da presença fraterna, serviçal, e do cuidado que uma tem pela outra. A comunicação entre Maria e Isabel tem como centro a grande missão do ser Mãe do Salvador.</w:t>
      </w:r>
    </w:p>
    <w:p w14:paraId="166872A2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 w:cs="Open Sans"/>
          <w:color w:val="68605F"/>
          <w:sz w:val="28"/>
          <w:szCs w:val="28"/>
          <w:bdr w:val="none" w:sz="0" w:space="0" w:color="auto" w:frame="1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lastRenderedPageBreak/>
        <w:t xml:space="preserve">Num </w:t>
      </w: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>segundo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momento, em Caná da Galiléia, Maria é a comunicadora  das relações humanas, da empatia, da sensibilidade e da abertura para o outro.  Maria interpreta  a realidade com fé, no sair de si pelos outros, em  notar que o vinho se esgotara: </w:t>
      </w:r>
      <w:r>
        <w:rPr>
          <w:rFonts w:ascii="Albertus Medium" w:hAnsi="Albertus Medium" w:cs="Open Sans"/>
          <w:b/>
          <w:bCs/>
          <w:i/>
          <w:iCs/>
          <w:color w:val="68605F"/>
          <w:sz w:val="28"/>
          <w:szCs w:val="28"/>
          <w:bdr w:val="none" w:sz="0" w:space="0" w:color="auto" w:frame="1"/>
          <w:lang w:val="pt-BR"/>
        </w:rPr>
        <w:t xml:space="preserve">“Como o vinho veio a faltar, a mãe de Jesus lhe disse: “Eles não têm mais vinho” </w:t>
      </w:r>
      <w:r>
        <w:rPr>
          <w:rFonts w:ascii="Albertus Medium" w:hAnsi="Albertus Medium" w:cs="Open Sans"/>
          <w:b/>
          <w:bCs/>
          <w:iCs/>
          <w:color w:val="68605F"/>
          <w:sz w:val="28"/>
          <w:szCs w:val="28"/>
          <w:bdr w:val="none" w:sz="0" w:space="0" w:color="auto" w:frame="1"/>
          <w:lang w:val="pt-BR"/>
        </w:rPr>
        <w:t>(</w:t>
      </w:r>
      <w:r>
        <w:rPr>
          <w:rFonts w:ascii="Albertus Medium" w:hAnsi="Albertus Medium" w:cs="Open Sans"/>
          <w:b/>
          <w:bCs/>
          <w:i/>
          <w:iCs/>
          <w:color w:val="68605F"/>
          <w:sz w:val="28"/>
          <w:szCs w:val="28"/>
          <w:bdr w:val="none" w:sz="0" w:space="0" w:color="auto" w:frame="1"/>
          <w:lang w:val="pt-BR"/>
        </w:rPr>
        <w:t>Jo</w:t>
      </w:r>
      <w:r>
        <w:rPr>
          <w:rFonts w:ascii="Albertus Medium" w:hAnsi="Albertus Medium" w:cs="Open Sans"/>
          <w:b/>
          <w:bCs/>
          <w:iCs/>
          <w:color w:val="68605F"/>
          <w:sz w:val="28"/>
          <w:szCs w:val="28"/>
          <w:bdr w:val="none" w:sz="0" w:space="0" w:color="auto" w:frame="1"/>
          <w:lang w:val="pt-BR"/>
        </w:rPr>
        <w:t xml:space="preserve"> 2,3</w:t>
      </w:r>
      <w:r>
        <w:rPr>
          <w:rFonts w:ascii="Albertus Medium" w:hAnsi="Albertus Medium" w:cs="Open Sans"/>
          <w:iCs/>
          <w:color w:val="68605F"/>
          <w:sz w:val="28"/>
          <w:szCs w:val="28"/>
          <w:bdr w:val="none" w:sz="0" w:space="0" w:color="auto" w:frame="1"/>
          <w:lang w:val="pt-BR"/>
        </w:rPr>
        <w:t>).</w:t>
      </w:r>
    </w:p>
    <w:p w14:paraId="400280CD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>Maria é a comunicadora sensível aos sentimentos dos participantes da festa. Ela sente os seus corações preocupados pela falta do vinho, que fazia parte daquele importante ritual sagrado. Maria é a comunicadora que olha no profundo dos olhos do Filho, e comunica-Lhe com confiança materna que “o vinho está a faltar”.</w:t>
      </w:r>
    </w:p>
    <w:p w14:paraId="3B140B0B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</w:rPr>
      </w:pPr>
      <w:r>
        <w:rPr>
          <w:rFonts w:ascii="Albertus Medium" w:hAnsi="Albertus Medium"/>
          <w:sz w:val="28"/>
          <w:szCs w:val="28"/>
          <w:lang w:val="pt-BR"/>
        </w:rPr>
        <w:t>Em Caná, Maria é a comunicadora que valoriza o grupo, que sabe viver em comunidade, que participa dos seus rituais, e se une à alegria dos convivas.  Sua comunicação com Jesus e com os convidados da festa se reveste de autoridade amorosa, operativa, firme e criativa: «</w:t>
      </w:r>
      <w:r>
        <w:rPr>
          <w:rFonts w:ascii="Albertus Medium" w:hAnsi="Albertus Medium" w:cs="Open Sans"/>
          <w:i/>
          <w:iCs/>
          <w:color w:val="68605F"/>
          <w:sz w:val="28"/>
          <w:szCs w:val="28"/>
          <w:bdr w:val="none" w:sz="0" w:space="0" w:color="auto" w:frame="1"/>
          <w:lang w:val="pt-BR"/>
        </w:rPr>
        <w:t>Sua Mãe disse aos que estavam servindo: “ Fazei o que ele vos disser! ”» (Jo 2,5)</w:t>
      </w:r>
      <w:r>
        <w:rPr>
          <w:rFonts w:ascii="Albertus Medium" w:hAnsi="Albertus Medium" w:cs="Open Sans"/>
          <w:iCs/>
          <w:color w:val="68605F"/>
          <w:sz w:val="28"/>
          <w:szCs w:val="28"/>
          <w:bdr w:val="none" w:sz="0" w:space="0" w:color="auto" w:frame="1"/>
          <w:lang w:val="pt-BR"/>
        </w:rPr>
        <w:t xml:space="preserve">. Maria </w:t>
      </w:r>
      <w:r>
        <w:rPr>
          <w:rFonts w:ascii="Albertus Medium" w:hAnsi="Albertus Medium"/>
          <w:sz w:val="28"/>
          <w:szCs w:val="28"/>
          <w:lang w:val="pt-BR"/>
        </w:rPr>
        <w:t>tem iniciativa. Lidera. Dá o primeiro passo, dialoga, interpela, escuta, e age para encontrar uma solução para a falta de vinho. Maria, comunicadora de grande liderança, dispõe de específica sensibilidade pelo outro e de imediata atitude operativa.</w:t>
      </w:r>
    </w:p>
    <w:p w14:paraId="0AF88548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No </w:t>
      </w: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>terceiro</w:t>
      </w:r>
      <w:r>
        <w:rPr>
          <w:rFonts w:ascii="Albertus Medium" w:hAnsi="Albertus Medium"/>
          <w:color w:val="000000"/>
          <w:sz w:val="28"/>
          <w:szCs w:val="28"/>
          <w:lang w:val="pt-BR"/>
        </w:rPr>
        <w:t xml:space="preserve"> momento, no Cenáculo, vemos Maria presente e silenciosa entre os discípulos de Jesus. Nos Atos dos Apóstolos (1,14), Lucas menciona a presença humilde de Maria no momento em que recebem o Espírito Santo. Maria é mulher de comunhão, de integração na comunidade; insere-se entre os discípulos como mulher e Mãe de Jesus. Maria interage, ouve, reza, acompanha e participa da comunidade que está nascendo.  Ainda que Mãe de Jesus, não se coloca acima dos discípulos. Ela comunica com sua presença amiga e humilde, com o seu profundo senso comunitário. </w:t>
      </w:r>
    </w:p>
    <w:p w14:paraId="7B1DDE4A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color w:val="000000" w:themeColor="text1"/>
          <w:sz w:val="28"/>
          <w:szCs w:val="28"/>
          <w:lang w:val="pt-BR"/>
        </w:rPr>
      </w:pPr>
      <w:r>
        <w:rPr>
          <w:rFonts w:ascii="Albertus Medium" w:hAnsi="Albertus Medium"/>
          <w:color w:val="000000" w:themeColor="text1"/>
          <w:sz w:val="28"/>
          <w:szCs w:val="28"/>
          <w:lang w:val="pt-BR"/>
        </w:rPr>
        <w:t>Maria, Mãe de Jesus e Comunicadora do plano de Deus na sua vida. Maria, uma líder da comunidade nascente. Maria, Comunicadora da ternura de Deus para os homens e mulheres de todos os tempos.</w:t>
      </w:r>
    </w:p>
    <w:p w14:paraId="43E5B37F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i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ab/>
      </w:r>
    </w:p>
    <w:p w14:paraId="4EA36CF7" w14:textId="35A7718B" w:rsidR="00326620" w:rsidRPr="00326620" w:rsidRDefault="00326620" w:rsidP="00326620">
      <w:pPr>
        <w:spacing w:after="100" w:line="276" w:lineRule="auto"/>
        <w:jc w:val="both"/>
        <w:rPr>
          <w:rFonts w:ascii="Albertus Medium" w:hAnsi="Albertus Medium"/>
          <w:i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 xml:space="preserve">                                                     </w:t>
      </w:r>
      <w:r>
        <w:rPr>
          <w:rFonts w:ascii="Albertus Medium" w:hAnsi="Albertus Medium"/>
          <w:i/>
          <w:color w:val="000000"/>
          <w:sz w:val="28"/>
          <w:szCs w:val="28"/>
          <w:lang w:val="pt-BR"/>
        </w:rPr>
        <w:t xml:space="preserve">Fátima, Portugal, 15 maio de 2021.  </w:t>
      </w: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                                                                  </w:t>
      </w:r>
    </w:p>
    <w:p w14:paraId="6E9828A1" w14:textId="49C73F42" w:rsidR="00326620" w:rsidRDefault="00326620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0742D505" wp14:editId="0C4EE581">
            <wp:extent cx="2774950" cy="3048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8DB7" w14:textId="77777777" w:rsidR="00326620" w:rsidRDefault="00326620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 xml:space="preserve">              P. Gildásio Mendes</w:t>
      </w:r>
    </w:p>
    <w:p w14:paraId="402F5F31" w14:textId="578FEEF2" w:rsidR="00CD5544" w:rsidRPr="00326620" w:rsidRDefault="00326620" w:rsidP="00326620">
      <w:pPr>
        <w:spacing w:after="100" w:line="276" w:lineRule="auto"/>
        <w:jc w:val="both"/>
        <w:rPr>
          <w:rFonts w:ascii="Albertus Medium" w:hAnsi="Albertus Medium"/>
          <w:smallCaps/>
          <w:color w:val="000000"/>
          <w:sz w:val="28"/>
          <w:szCs w:val="28"/>
          <w:lang w:val="pt-BR"/>
        </w:rPr>
      </w:pPr>
      <w:r>
        <w:rPr>
          <w:rFonts w:ascii="Albertus Medium" w:hAnsi="Albertus Medium"/>
          <w:smallCaps/>
          <w:color w:val="000000"/>
          <w:sz w:val="28"/>
          <w:szCs w:val="28"/>
          <w:lang w:val="pt-BR"/>
        </w:rPr>
        <w:t>Conselheiro mundial para a comunicação social</w:t>
      </w:r>
    </w:p>
    <w:sectPr w:rsidR="00CD5544" w:rsidRPr="00326620" w:rsidSect="00FE38E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1E33" w14:textId="77777777" w:rsidR="001B344E" w:rsidRDefault="001B344E">
      <w:r>
        <w:separator/>
      </w:r>
    </w:p>
  </w:endnote>
  <w:endnote w:type="continuationSeparator" w:id="0">
    <w:p w14:paraId="339EABBA" w14:textId="77777777" w:rsidR="001B344E" w:rsidRDefault="001B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AA4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DFEE7A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7A1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F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9C3B9E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912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9E55" w14:textId="77777777" w:rsidR="001B344E" w:rsidRDefault="001B344E">
      <w:r>
        <w:separator/>
      </w:r>
    </w:p>
  </w:footnote>
  <w:footnote w:type="continuationSeparator" w:id="0">
    <w:p w14:paraId="6751E302" w14:textId="77777777" w:rsidR="001B344E" w:rsidRDefault="001B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74E95F47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5F49B7AD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B8D3985" wp14:editId="03E48DA5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DC202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721A9CC0" wp14:editId="01FC593B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2A184D9A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0165DA0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3B6AD4A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0C6DD448" w14:textId="77777777" w:rsidR="00084673" w:rsidRPr="0029299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29299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sdb</w:t>
          </w:r>
        </w:p>
        <w:p w14:paraId="6C758E84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37F9146A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4C9"/>
    <w:multiLevelType w:val="hybridMultilevel"/>
    <w:tmpl w:val="B5089D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3AF"/>
    <w:multiLevelType w:val="hybridMultilevel"/>
    <w:tmpl w:val="5E381E22"/>
    <w:lvl w:ilvl="0" w:tplc="5F02540E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E76E8A"/>
    <w:multiLevelType w:val="hybridMultilevel"/>
    <w:tmpl w:val="3818404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E43670CC">
      <w:start w:val="1"/>
      <w:numFmt w:val="decimal"/>
      <w:lvlText w:val="%4."/>
      <w:lvlJc w:val="left"/>
      <w:pPr>
        <w:ind w:left="3237" w:hanging="360"/>
      </w:pPr>
      <w:rPr>
        <w:rFonts w:ascii="Albertus Medium" w:eastAsia="Times New Roman" w:hAnsi="Albertus Medium" w:cs="Times New Roman"/>
      </w:r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73EC"/>
    <w:rsid w:val="00011C8B"/>
    <w:rsid w:val="000127A5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24FB"/>
    <w:rsid w:val="000548F2"/>
    <w:rsid w:val="00055864"/>
    <w:rsid w:val="00056CBF"/>
    <w:rsid w:val="00057355"/>
    <w:rsid w:val="00057BE6"/>
    <w:rsid w:val="000618A0"/>
    <w:rsid w:val="00062218"/>
    <w:rsid w:val="00064E4F"/>
    <w:rsid w:val="00067241"/>
    <w:rsid w:val="000712C9"/>
    <w:rsid w:val="00072889"/>
    <w:rsid w:val="000749DC"/>
    <w:rsid w:val="00074AE0"/>
    <w:rsid w:val="000751A4"/>
    <w:rsid w:val="00075EA6"/>
    <w:rsid w:val="00076976"/>
    <w:rsid w:val="00083798"/>
    <w:rsid w:val="0008411C"/>
    <w:rsid w:val="00084673"/>
    <w:rsid w:val="000848C3"/>
    <w:rsid w:val="00084D5E"/>
    <w:rsid w:val="00085658"/>
    <w:rsid w:val="00091AF8"/>
    <w:rsid w:val="00092E6B"/>
    <w:rsid w:val="000932E6"/>
    <w:rsid w:val="00094502"/>
    <w:rsid w:val="000946EA"/>
    <w:rsid w:val="00095BB6"/>
    <w:rsid w:val="00095E62"/>
    <w:rsid w:val="000962BB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287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6C8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0F16"/>
    <w:rsid w:val="00122E30"/>
    <w:rsid w:val="00123246"/>
    <w:rsid w:val="00123BD1"/>
    <w:rsid w:val="00123CF5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5743C"/>
    <w:rsid w:val="00160331"/>
    <w:rsid w:val="0016094F"/>
    <w:rsid w:val="00162071"/>
    <w:rsid w:val="00162F9D"/>
    <w:rsid w:val="00165785"/>
    <w:rsid w:val="001661F4"/>
    <w:rsid w:val="00167AD1"/>
    <w:rsid w:val="00170F9B"/>
    <w:rsid w:val="00171C8C"/>
    <w:rsid w:val="0017334B"/>
    <w:rsid w:val="00173D67"/>
    <w:rsid w:val="001754B7"/>
    <w:rsid w:val="001764C0"/>
    <w:rsid w:val="00176820"/>
    <w:rsid w:val="00183EA0"/>
    <w:rsid w:val="001905A3"/>
    <w:rsid w:val="00191A31"/>
    <w:rsid w:val="00193AEB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44E"/>
    <w:rsid w:val="001B3BEC"/>
    <w:rsid w:val="001B67AF"/>
    <w:rsid w:val="001B6F99"/>
    <w:rsid w:val="001C51A8"/>
    <w:rsid w:val="001C5A10"/>
    <w:rsid w:val="001C7685"/>
    <w:rsid w:val="001D1E5D"/>
    <w:rsid w:val="001D2C52"/>
    <w:rsid w:val="001D55C0"/>
    <w:rsid w:val="001D5C56"/>
    <w:rsid w:val="001D7194"/>
    <w:rsid w:val="001E02CB"/>
    <w:rsid w:val="001E0F94"/>
    <w:rsid w:val="001E22DA"/>
    <w:rsid w:val="001E2D1D"/>
    <w:rsid w:val="001E33EF"/>
    <w:rsid w:val="001E62B8"/>
    <w:rsid w:val="001E674E"/>
    <w:rsid w:val="001E77C7"/>
    <w:rsid w:val="001F147B"/>
    <w:rsid w:val="001F3170"/>
    <w:rsid w:val="001F6B18"/>
    <w:rsid w:val="001F75F5"/>
    <w:rsid w:val="0020082A"/>
    <w:rsid w:val="00200B10"/>
    <w:rsid w:val="00201116"/>
    <w:rsid w:val="0020165C"/>
    <w:rsid w:val="0020430D"/>
    <w:rsid w:val="0020519E"/>
    <w:rsid w:val="00205BC7"/>
    <w:rsid w:val="00206A91"/>
    <w:rsid w:val="0021360A"/>
    <w:rsid w:val="00215F8B"/>
    <w:rsid w:val="00217E87"/>
    <w:rsid w:val="002222FA"/>
    <w:rsid w:val="0022364A"/>
    <w:rsid w:val="00223871"/>
    <w:rsid w:val="00224765"/>
    <w:rsid w:val="00225070"/>
    <w:rsid w:val="002256BC"/>
    <w:rsid w:val="00227A4A"/>
    <w:rsid w:val="00230042"/>
    <w:rsid w:val="002304B3"/>
    <w:rsid w:val="002316CD"/>
    <w:rsid w:val="00234500"/>
    <w:rsid w:val="00235613"/>
    <w:rsid w:val="00241F54"/>
    <w:rsid w:val="00242944"/>
    <w:rsid w:val="00242FEB"/>
    <w:rsid w:val="00246742"/>
    <w:rsid w:val="002505B2"/>
    <w:rsid w:val="00250700"/>
    <w:rsid w:val="00250CA7"/>
    <w:rsid w:val="00253AE3"/>
    <w:rsid w:val="00256261"/>
    <w:rsid w:val="00257313"/>
    <w:rsid w:val="00262881"/>
    <w:rsid w:val="00262DB6"/>
    <w:rsid w:val="00263408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4A44"/>
    <w:rsid w:val="00285396"/>
    <w:rsid w:val="00285472"/>
    <w:rsid w:val="0028739C"/>
    <w:rsid w:val="0029299D"/>
    <w:rsid w:val="002931FB"/>
    <w:rsid w:val="0029564E"/>
    <w:rsid w:val="00296ECB"/>
    <w:rsid w:val="002A1A7B"/>
    <w:rsid w:val="002A297C"/>
    <w:rsid w:val="002A55BB"/>
    <w:rsid w:val="002A5A35"/>
    <w:rsid w:val="002A5BD0"/>
    <w:rsid w:val="002A6688"/>
    <w:rsid w:val="002B1C27"/>
    <w:rsid w:val="002B4A78"/>
    <w:rsid w:val="002B6C7C"/>
    <w:rsid w:val="002D023B"/>
    <w:rsid w:val="002D2F9D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2F68E3"/>
    <w:rsid w:val="00300FE4"/>
    <w:rsid w:val="003012F1"/>
    <w:rsid w:val="00301D14"/>
    <w:rsid w:val="00301F28"/>
    <w:rsid w:val="00302F1E"/>
    <w:rsid w:val="00305DA9"/>
    <w:rsid w:val="00310E57"/>
    <w:rsid w:val="0031291E"/>
    <w:rsid w:val="00312FF5"/>
    <w:rsid w:val="00314111"/>
    <w:rsid w:val="00314E47"/>
    <w:rsid w:val="00315CC2"/>
    <w:rsid w:val="00316594"/>
    <w:rsid w:val="0032066D"/>
    <w:rsid w:val="003236D2"/>
    <w:rsid w:val="00324729"/>
    <w:rsid w:val="00325DA6"/>
    <w:rsid w:val="00326620"/>
    <w:rsid w:val="003271BF"/>
    <w:rsid w:val="0033162B"/>
    <w:rsid w:val="003350F5"/>
    <w:rsid w:val="003366D4"/>
    <w:rsid w:val="0034047B"/>
    <w:rsid w:val="00341435"/>
    <w:rsid w:val="00342307"/>
    <w:rsid w:val="003424E5"/>
    <w:rsid w:val="00342A16"/>
    <w:rsid w:val="0035026F"/>
    <w:rsid w:val="00350303"/>
    <w:rsid w:val="0035075D"/>
    <w:rsid w:val="00352D12"/>
    <w:rsid w:val="003539CB"/>
    <w:rsid w:val="0035439C"/>
    <w:rsid w:val="00355874"/>
    <w:rsid w:val="00355DC4"/>
    <w:rsid w:val="003574F0"/>
    <w:rsid w:val="00360166"/>
    <w:rsid w:val="00363583"/>
    <w:rsid w:val="003662E9"/>
    <w:rsid w:val="003662FA"/>
    <w:rsid w:val="00370E82"/>
    <w:rsid w:val="00372C60"/>
    <w:rsid w:val="003737DC"/>
    <w:rsid w:val="0037536F"/>
    <w:rsid w:val="00375B39"/>
    <w:rsid w:val="00380316"/>
    <w:rsid w:val="00381E0E"/>
    <w:rsid w:val="0038468A"/>
    <w:rsid w:val="00384C43"/>
    <w:rsid w:val="003918EA"/>
    <w:rsid w:val="003962E0"/>
    <w:rsid w:val="003A0B65"/>
    <w:rsid w:val="003A2CE4"/>
    <w:rsid w:val="003A31CE"/>
    <w:rsid w:val="003A4A42"/>
    <w:rsid w:val="003A512B"/>
    <w:rsid w:val="003A588D"/>
    <w:rsid w:val="003A5B99"/>
    <w:rsid w:val="003A6AE6"/>
    <w:rsid w:val="003A759D"/>
    <w:rsid w:val="003A7AA2"/>
    <w:rsid w:val="003B21DA"/>
    <w:rsid w:val="003B3ABD"/>
    <w:rsid w:val="003B3C02"/>
    <w:rsid w:val="003C0E62"/>
    <w:rsid w:val="003C21C5"/>
    <w:rsid w:val="003C2D26"/>
    <w:rsid w:val="003C3BFC"/>
    <w:rsid w:val="003C6D3A"/>
    <w:rsid w:val="003D22BD"/>
    <w:rsid w:val="003D46E1"/>
    <w:rsid w:val="003D4874"/>
    <w:rsid w:val="003E5843"/>
    <w:rsid w:val="003E687A"/>
    <w:rsid w:val="003E7600"/>
    <w:rsid w:val="003E76C2"/>
    <w:rsid w:val="003F194B"/>
    <w:rsid w:val="003F303B"/>
    <w:rsid w:val="003F4226"/>
    <w:rsid w:val="003F4315"/>
    <w:rsid w:val="003F6E5B"/>
    <w:rsid w:val="003F77E8"/>
    <w:rsid w:val="00400C5B"/>
    <w:rsid w:val="004017D2"/>
    <w:rsid w:val="00401D24"/>
    <w:rsid w:val="0040307A"/>
    <w:rsid w:val="004030CD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47723"/>
    <w:rsid w:val="004507DB"/>
    <w:rsid w:val="00450E4E"/>
    <w:rsid w:val="0045344C"/>
    <w:rsid w:val="004555AB"/>
    <w:rsid w:val="00455D52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0F46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92"/>
    <w:rsid w:val="004C30E9"/>
    <w:rsid w:val="004C5FF1"/>
    <w:rsid w:val="004D0505"/>
    <w:rsid w:val="004D083A"/>
    <w:rsid w:val="004D1B87"/>
    <w:rsid w:val="004D4754"/>
    <w:rsid w:val="004D653E"/>
    <w:rsid w:val="004D65E3"/>
    <w:rsid w:val="004D68A3"/>
    <w:rsid w:val="004D70DB"/>
    <w:rsid w:val="004E1B80"/>
    <w:rsid w:val="004E24E3"/>
    <w:rsid w:val="004E25FF"/>
    <w:rsid w:val="004E2AF3"/>
    <w:rsid w:val="004E620A"/>
    <w:rsid w:val="004E6690"/>
    <w:rsid w:val="004F3433"/>
    <w:rsid w:val="004F5369"/>
    <w:rsid w:val="0050529D"/>
    <w:rsid w:val="005057D6"/>
    <w:rsid w:val="00510041"/>
    <w:rsid w:val="0051040E"/>
    <w:rsid w:val="005108FC"/>
    <w:rsid w:val="00511C9E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277E"/>
    <w:rsid w:val="00535A62"/>
    <w:rsid w:val="005366DE"/>
    <w:rsid w:val="00540D79"/>
    <w:rsid w:val="00545608"/>
    <w:rsid w:val="0054589C"/>
    <w:rsid w:val="005505B1"/>
    <w:rsid w:val="00550C57"/>
    <w:rsid w:val="00551C13"/>
    <w:rsid w:val="0055657A"/>
    <w:rsid w:val="0055700C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84723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0300"/>
    <w:rsid w:val="005C2B9D"/>
    <w:rsid w:val="005C412B"/>
    <w:rsid w:val="005C5EDA"/>
    <w:rsid w:val="005D01CD"/>
    <w:rsid w:val="005D6575"/>
    <w:rsid w:val="005E0DE2"/>
    <w:rsid w:val="005E1B20"/>
    <w:rsid w:val="005E25B5"/>
    <w:rsid w:val="005E2F8C"/>
    <w:rsid w:val="005E43D3"/>
    <w:rsid w:val="005F28A7"/>
    <w:rsid w:val="005F2CB8"/>
    <w:rsid w:val="005F4DED"/>
    <w:rsid w:val="005F5313"/>
    <w:rsid w:val="005F668C"/>
    <w:rsid w:val="005F77D2"/>
    <w:rsid w:val="00601F4A"/>
    <w:rsid w:val="006029E1"/>
    <w:rsid w:val="00602D47"/>
    <w:rsid w:val="00604727"/>
    <w:rsid w:val="006060C9"/>
    <w:rsid w:val="006079B4"/>
    <w:rsid w:val="00607EFA"/>
    <w:rsid w:val="006163E5"/>
    <w:rsid w:val="006167C7"/>
    <w:rsid w:val="00620884"/>
    <w:rsid w:val="006218CC"/>
    <w:rsid w:val="00621BE8"/>
    <w:rsid w:val="006232FD"/>
    <w:rsid w:val="00627F56"/>
    <w:rsid w:val="00634A1F"/>
    <w:rsid w:val="00636D87"/>
    <w:rsid w:val="0064172F"/>
    <w:rsid w:val="00641A5E"/>
    <w:rsid w:val="00641B8B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67481"/>
    <w:rsid w:val="0067146A"/>
    <w:rsid w:val="0067295E"/>
    <w:rsid w:val="0067672F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95BDD"/>
    <w:rsid w:val="006A07F7"/>
    <w:rsid w:val="006A0DB4"/>
    <w:rsid w:val="006A44D3"/>
    <w:rsid w:val="006A455B"/>
    <w:rsid w:val="006A4C14"/>
    <w:rsid w:val="006A7338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0FA"/>
    <w:rsid w:val="00703453"/>
    <w:rsid w:val="00703A73"/>
    <w:rsid w:val="00705F29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1CF2"/>
    <w:rsid w:val="00732E5E"/>
    <w:rsid w:val="0073377C"/>
    <w:rsid w:val="00734156"/>
    <w:rsid w:val="00737FEB"/>
    <w:rsid w:val="007404E2"/>
    <w:rsid w:val="00741396"/>
    <w:rsid w:val="00746589"/>
    <w:rsid w:val="007465DD"/>
    <w:rsid w:val="00751183"/>
    <w:rsid w:val="00752061"/>
    <w:rsid w:val="00756EB9"/>
    <w:rsid w:val="00757E22"/>
    <w:rsid w:val="00761F46"/>
    <w:rsid w:val="0076262B"/>
    <w:rsid w:val="00763DE2"/>
    <w:rsid w:val="00765F68"/>
    <w:rsid w:val="0076693B"/>
    <w:rsid w:val="00767D2A"/>
    <w:rsid w:val="00770448"/>
    <w:rsid w:val="00775C36"/>
    <w:rsid w:val="00776319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6859"/>
    <w:rsid w:val="00797209"/>
    <w:rsid w:val="007A021D"/>
    <w:rsid w:val="007A21CD"/>
    <w:rsid w:val="007A2CDE"/>
    <w:rsid w:val="007A36FE"/>
    <w:rsid w:val="007B1C10"/>
    <w:rsid w:val="007B40CA"/>
    <w:rsid w:val="007B5717"/>
    <w:rsid w:val="007B6394"/>
    <w:rsid w:val="007C05A4"/>
    <w:rsid w:val="007C2A84"/>
    <w:rsid w:val="007C3D6F"/>
    <w:rsid w:val="007C69F6"/>
    <w:rsid w:val="007D31DB"/>
    <w:rsid w:val="007D78E2"/>
    <w:rsid w:val="007E01BE"/>
    <w:rsid w:val="007E0B08"/>
    <w:rsid w:val="007E4526"/>
    <w:rsid w:val="007E4C3F"/>
    <w:rsid w:val="007E4C5D"/>
    <w:rsid w:val="007E51EB"/>
    <w:rsid w:val="007E6537"/>
    <w:rsid w:val="007F0597"/>
    <w:rsid w:val="007F63D5"/>
    <w:rsid w:val="00803AB1"/>
    <w:rsid w:val="008055FE"/>
    <w:rsid w:val="00806063"/>
    <w:rsid w:val="008066A5"/>
    <w:rsid w:val="00807D35"/>
    <w:rsid w:val="008107B8"/>
    <w:rsid w:val="0081122D"/>
    <w:rsid w:val="0081192F"/>
    <w:rsid w:val="00811C7D"/>
    <w:rsid w:val="00814B56"/>
    <w:rsid w:val="00815CB5"/>
    <w:rsid w:val="00816DA3"/>
    <w:rsid w:val="00820AC1"/>
    <w:rsid w:val="00824BA6"/>
    <w:rsid w:val="00824C79"/>
    <w:rsid w:val="0082549D"/>
    <w:rsid w:val="00825EE9"/>
    <w:rsid w:val="00826EC0"/>
    <w:rsid w:val="00827751"/>
    <w:rsid w:val="00831A34"/>
    <w:rsid w:val="008330AE"/>
    <w:rsid w:val="008330E5"/>
    <w:rsid w:val="00836C86"/>
    <w:rsid w:val="008371C1"/>
    <w:rsid w:val="00837AFD"/>
    <w:rsid w:val="00837E3A"/>
    <w:rsid w:val="0084330A"/>
    <w:rsid w:val="00843401"/>
    <w:rsid w:val="00845495"/>
    <w:rsid w:val="0084680A"/>
    <w:rsid w:val="00852D0D"/>
    <w:rsid w:val="00854E66"/>
    <w:rsid w:val="00856982"/>
    <w:rsid w:val="008610DF"/>
    <w:rsid w:val="00862088"/>
    <w:rsid w:val="00862927"/>
    <w:rsid w:val="008637C8"/>
    <w:rsid w:val="008641AD"/>
    <w:rsid w:val="008676B3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86AE3"/>
    <w:rsid w:val="00893C4D"/>
    <w:rsid w:val="00896F21"/>
    <w:rsid w:val="00896F53"/>
    <w:rsid w:val="00896FDE"/>
    <w:rsid w:val="008A4F5C"/>
    <w:rsid w:val="008A7C95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5727"/>
    <w:rsid w:val="008C6BDA"/>
    <w:rsid w:val="008D0265"/>
    <w:rsid w:val="008D0856"/>
    <w:rsid w:val="008D0CFD"/>
    <w:rsid w:val="008D0EE9"/>
    <w:rsid w:val="008D52EA"/>
    <w:rsid w:val="008E1AFF"/>
    <w:rsid w:val="008E45D1"/>
    <w:rsid w:val="008E6B69"/>
    <w:rsid w:val="008E6DF6"/>
    <w:rsid w:val="008E7339"/>
    <w:rsid w:val="008E78AB"/>
    <w:rsid w:val="008E791F"/>
    <w:rsid w:val="008F0492"/>
    <w:rsid w:val="008F096D"/>
    <w:rsid w:val="008F1947"/>
    <w:rsid w:val="008F4592"/>
    <w:rsid w:val="008F5C45"/>
    <w:rsid w:val="008F795C"/>
    <w:rsid w:val="0090172D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25A73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2F47"/>
    <w:rsid w:val="0095411F"/>
    <w:rsid w:val="009563EF"/>
    <w:rsid w:val="00957B9F"/>
    <w:rsid w:val="0096110C"/>
    <w:rsid w:val="00961343"/>
    <w:rsid w:val="00962588"/>
    <w:rsid w:val="00963443"/>
    <w:rsid w:val="0096475D"/>
    <w:rsid w:val="00964798"/>
    <w:rsid w:val="00964C6B"/>
    <w:rsid w:val="00966BD8"/>
    <w:rsid w:val="00967549"/>
    <w:rsid w:val="00970896"/>
    <w:rsid w:val="00970C83"/>
    <w:rsid w:val="009713D6"/>
    <w:rsid w:val="0097320D"/>
    <w:rsid w:val="009743E3"/>
    <w:rsid w:val="0097460C"/>
    <w:rsid w:val="00975184"/>
    <w:rsid w:val="00975828"/>
    <w:rsid w:val="00980C6E"/>
    <w:rsid w:val="0098129A"/>
    <w:rsid w:val="00983300"/>
    <w:rsid w:val="009850E1"/>
    <w:rsid w:val="009856E8"/>
    <w:rsid w:val="00985B0F"/>
    <w:rsid w:val="00986078"/>
    <w:rsid w:val="009901F8"/>
    <w:rsid w:val="00990C97"/>
    <w:rsid w:val="00995D8B"/>
    <w:rsid w:val="00997144"/>
    <w:rsid w:val="009976D3"/>
    <w:rsid w:val="009A372D"/>
    <w:rsid w:val="009A407D"/>
    <w:rsid w:val="009B2926"/>
    <w:rsid w:val="009B5BE2"/>
    <w:rsid w:val="009B6DA1"/>
    <w:rsid w:val="009C3AC8"/>
    <w:rsid w:val="009C5A58"/>
    <w:rsid w:val="009C7CEB"/>
    <w:rsid w:val="009D31E1"/>
    <w:rsid w:val="009D36AC"/>
    <w:rsid w:val="009D475F"/>
    <w:rsid w:val="009D4AB8"/>
    <w:rsid w:val="009D4C31"/>
    <w:rsid w:val="009D75F2"/>
    <w:rsid w:val="009E24B3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3A5A"/>
    <w:rsid w:val="00A04005"/>
    <w:rsid w:val="00A0474D"/>
    <w:rsid w:val="00A04B65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9D"/>
    <w:rsid w:val="00A173D6"/>
    <w:rsid w:val="00A21E4A"/>
    <w:rsid w:val="00A22942"/>
    <w:rsid w:val="00A23AB9"/>
    <w:rsid w:val="00A24B66"/>
    <w:rsid w:val="00A24B72"/>
    <w:rsid w:val="00A30C2B"/>
    <w:rsid w:val="00A30FCD"/>
    <w:rsid w:val="00A31FEE"/>
    <w:rsid w:val="00A3301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35F6"/>
    <w:rsid w:val="00A65D75"/>
    <w:rsid w:val="00A660F8"/>
    <w:rsid w:val="00A67121"/>
    <w:rsid w:val="00A7004C"/>
    <w:rsid w:val="00A7173C"/>
    <w:rsid w:val="00A7322B"/>
    <w:rsid w:val="00A73D3F"/>
    <w:rsid w:val="00A758BB"/>
    <w:rsid w:val="00A77980"/>
    <w:rsid w:val="00A80B61"/>
    <w:rsid w:val="00A83947"/>
    <w:rsid w:val="00A902D6"/>
    <w:rsid w:val="00A91D6E"/>
    <w:rsid w:val="00A92C32"/>
    <w:rsid w:val="00A93064"/>
    <w:rsid w:val="00A9425B"/>
    <w:rsid w:val="00A960A4"/>
    <w:rsid w:val="00AA4BF9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027F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3CC1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286F"/>
    <w:rsid w:val="00BC335E"/>
    <w:rsid w:val="00BC3DA6"/>
    <w:rsid w:val="00BC54C6"/>
    <w:rsid w:val="00BC5658"/>
    <w:rsid w:val="00BC7F0F"/>
    <w:rsid w:val="00BD0A0C"/>
    <w:rsid w:val="00BD0B4A"/>
    <w:rsid w:val="00BD1363"/>
    <w:rsid w:val="00BD4251"/>
    <w:rsid w:val="00BD75B6"/>
    <w:rsid w:val="00BD7985"/>
    <w:rsid w:val="00BE0708"/>
    <w:rsid w:val="00BE0765"/>
    <w:rsid w:val="00BE1216"/>
    <w:rsid w:val="00BE5DAD"/>
    <w:rsid w:val="00BF04EF"/>
    <w:rsid w:val="00BF2FED"/>
    <w:rsid w:val="00BF7273"/>
    <w:rsid w:val="00BF7EE0"/>
    <w:rsid w:val="00C02B67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0ED4"/>
    <w:rsid w:val="00C417D6"/>
    <w:rsid w:val="00C42051"/>
    <w:rsid w:val="00C43894"/>
    <w:rsid w:val="00C45ED2"/>
    <w:rsid w:val="00C46C37"/>
    <w:rsid w:val="00C55D2F"/>
    <w:rsid w:val="00C57AEE"/>
    <w:rsid w:val="00C604BC"/>
    <w:rsid w:val="00C61648"/>
    <w:rsid w:val="00C6358D"/>
    <w:rsid w:val="00C65275"/>
    <w:rsid w:val="00C6669E"/>
    <w:rsid w:val="00C6789A"/>
    <w:rsid w:val="00C70914"/>
    <w:rsid w:val="00C70B83"/>
    <w:rsid w:val="00C720C7"/>
    <w:rsid w:val="00C73A1E"/>
    <w:rsid w:val="00C7526F"/>
    <w:rsid w:val="00C769F1"/>
    <w:rsid w:val="00C77F17"/>
    <w:rsid w:val="00C80E2A"/>
    <w:rsid w:val="00C81192"/>
    <w:rsid w:val="00C81A80"/>
    <w:rsid w:val="00C829AD"/>
    <w:rsid w:val="00C8371B"/>
    <w:rsid w:val="00C83AA6"/>
    <w:rsid w:val="00C859A5"/>
    <w:rsid w:val="00C86AE5"/>
    <w:rsid w:val="00C87608"/>
    <w:rsid w:val="00C9490B"/>
    <w:rsid w:val="00C9633F"/>
    <w:rsid w:val="00C971EE"/>
    <w:rsid w:val="00CA1543"/>
    <w:rsid w:val="00CA3F89"/>
    <w:rsid w:val="00CA57BF"/>
    <w:rsid w:val="00CA642F"/>
    <w:rsid w:val="00CA7234"/>
    <w:rsid w:val="00CB0371"/>
    <w:rsid w:val="00CB43C4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46E8"/>
    <w:rsid w:val="00CD52B3"/>
    <w:rsid w:val="00CD5544"/>
    <w:rsid w:val="00CE1C0A"/>
    <w:rsid w:val="00CE2AAC"/>
    <w:rsid w:val="00CE73F9"/>
    <w:rsid w:val="00CF01C7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4C29"/>
    <w:rsid w:val="00D162B9"/>
    <w:rsid w:val="00D16D60"/>
    <w:rsid w:val="00D16F63"/>
    <w:rsid w:val="00D20109"/>
    <w:rsid w:val="00D20614"/>
    <w:rsid w:val="00D21E13"/>
    <w:rsid w:val="00D22ADA"/>
    <w:rsid w:val="00D31D04"/>
    <w:rsid w:val="00D33D83"/>
    <w:rsid w:val="00D33DFD"/>
    <w:rsid w:val="00D35449"/>
    <w:rsid w:val="00D369E9"/>
    <w:rsid w:val="00D44CA4"/>
    <w:rsid w:val="00D45DBA"/>
    <w:rsid w:val="00D50AB4"/>
    <w:rsid w:val="00D5227A"/>
    <w:rsid w:val="00D53967"/>
    <w:rsid w:val="00D54F42"/>
    <w:rsid w:val="00D562C1"/>
    <w:rsid w:val="00D606BC"/>
    <w:rsid w:val="00D609E1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3A63"/>
    <w:rsid w:val="00DA588F"/>
    <w:rsid w:val="00DA5F63"/>
    <w:rsid w:val="00DA6E6C"/>
    <w:rsid w:val="00DA7386"/>
    <w:rsid w:val="00DB1103"/>
    <w:rsid w:val="00DB304A"/>
    <w:rsid w:val="00DB4625"/>
    <w:rsid w:val="00DB5CAA"/>
    <w:rsid w:val="00DB5F97"/>
    <w:rsid w:val="00DB71DB"/>
    <w:rsid w:val="00DB7507"/>
    <w:rsid w:val="00DC2BAF"/>
    <w:rsid w:val="00DC3201"/>
    <w:rsid w:val="00DC3400"/>
    <w:rsid w:val="00DC3667"/>
    <w:rsid w:val="00DC4F57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E1D6D"/>
    <w:rsid w:val="00DF0E23"/>
    <w:rsid w:val="00DF1208"/>
    <w:rsid w:val="00DF29E0"/>
    <w:rsid w:val="00DF4037"/>
    <w:rsid w:val="00DF60F0"/>
    <w:rsid w:val="00E0062B"/>
    <w:rsid w:val="00E01707"/>
    <w:rsid w:val="00E04E6D"/>
    <w:rsid w:val="00E04EEF"/>
    <w:rsid w:val="00E07E96"/>
    <w:rsid w:val="00E13731"/>
    <w:rsid w:val="00E1376D"/>
    <w:rsid w:val="00E13CD9"/>
    <w:rsid w:val="00E13FFC"/>
    <w:rsid w:val="00E17142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0CFC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663F"/>
    <w:rsid w:val="00E97650"/>
    <w:rsid w:val="00E976DF"/>
    <w:rsid w:val="00EA2AED"/>
    <w:rsid w:val="00EA3462"/>
    <w:rsid w:val="00EA4FC6"/>
    <w:rsid w:val="00EA6924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15E"/>
    <w:rsid w:val="00ED2F2E"/>
    <w:rsid w:val="00ED4242"/>
    <w:rsid w:val="00ED4FFB"/>
    <w:rsid w:val="00ED7D47"/>
    <w:rsid w:val="00EE3387"/>
    <w:rsid w:val="00EE5855"/>
    <w:rsid w:val="00EE62AC"/>
    <w:rsid w:val="00EF23C6"/>
    <w:rsid w:val="00EF3FF0"/>
    <w:rsid w:val="00EF6DF4"/>
    <w:rsid w:val="00EF7087"/>
    <w:rsid w:val="00F008AC"/>
    <w:rsid w:val="00F00F10"/>
    <w:rsid w:val="00F01F3F"/>
    <w:rsid w:val="00F04717"/>
    <w:rsid w:val="00F102B2"/>
    <w:rsid w:val="00F116A4"/>
    <w:rsid w:val="00F13494"/>
    <w:rsid w:val="00F14295"/>
    <w:rsid w:val="00F14A1D"/>
    <w:rsid w:val="00F16486"/>
    <w:rsid w:val="00F233F1"/>
    <w:rsid w:val="00F257CD"/>
    <w:rsid w:val="00F2750C"/>
    <w:rsid w:val="00F2773A"/>
    <w:rsid w:val="00F31582"/>
    <w:rsid w:val="00F35CFC"/>
    <w:rsid w:val="00F35F10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763"/>
    <w:rsid w:val="00F86822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C5CD9"/>
    <w:rsid w:val="00FD0D44"/>
    <w:rsid w:val="00FD4DB4"/>
    <w:rsid w:val="00FE060B"/>
    <w:rsid w:val="00FE08BC"/>
    <w:rsid w:val="00FE38E0"/>
    <w:rsid w:val="00FE3B42"/>
    <w:rsid w:val="00FF1445"/>
    <w:rsid w:val="00FF168E"/>
    <w:rsid w:val="00FF22DD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8967"/>
  <w15:docId w15:val="{3B8FED2E-C506-4E71-AD69-F0A801B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Enfasigrassetto">
    <w:name w:val="Strong"/>
    <w:basedOn w:val="Carpredefinitoparagrafo"/>
    <w:uiPriority w:val="22"/>
    <w:qFormat/>
    <w:rsid w:val="00242944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741396"/>
    <w:rPr>
      <w:lang w:val="de-DE" w:eastAsia="de-DE"/>
    </w:rPr>
  </w:style>
  <w:style w:type="paragraph" w:customStyle="1" w:styleId="Default">
    <w:name w:val="Default"/>
    <w:rsid w:val="000932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7328-DA3E-474A-8B5A-BE3CF8B0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2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3822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</cp:lastModifiedBy>
  <cp:revision>3</cp:revision>
  <cp:lastPrinted>2021-04-26T21:47:00Z</cp:lastPrinted>
  <dcterms:created xsi:type="dcterms:W3CDTF">2021-05-22T07:24:00Z</dcterms:created>
  <dcterms:modified xsi:type="dcterms:W3CDTF">2021-05-22T07:28:00Z</dcterms:modified>
</cp:coreProperties>
</file>